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178" w:rsidRDefault="0031617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22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4"/>
        <w:gridCol w:w="5812"/>
        <w:gridCol w:w="6095"/>
        <w:gridCol w:w="5841"/>
      </w:tblGrid>
      <w:tr w:rsidR="00316178" w:rsidRPr="006E04DA" w:rsidTr="006E04DA">
        <w:tc>
          <w:tcPr>
            <w:tcW w:w="16551" w:type="dxa"/>
            <w:gridSpan w:val="3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sz w:val="72"/>
                <w:szCs w:val="72"/>
              </w:rPr>
            </w:pPr>
            <w:r w:rsidRPr="006E04DA">
              <w:rPr>
                <w:rFonts w:ascii="Arial" w:eastAsia="Jarman" w:hAnsi="Arial" w:cs="Arial"/>
                <w:b/>
                <w:sz w:val="72"/>
                <w:szCs w:val="72"/>
              </w:rPr>
              <w:t>Subject Progression</w:t>
            </w:r>
          </w:p>
        </w:tc>
        <w:tc>
          <w:tcPr>
            <w:tcW w:w="5841" w:type="dxa"/>
            <w:vMerge w:val="restart"/>
            <w:vAlign w:val="center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color w:val="FF0000"/>
              </w:rPr>
            </w:pPr>
            <w:r w:rsidRPr="006E04DA">
              <w:rPr>
                <w:rFonts w:ascii="Arial" w:hAnsi="Arial" w:cs="Arial"/>
                <w:noProof/>
              </w:rPr>
              <w:drawing>
                <wp:inline distT="0" distB="0" distL="0" distR="0">
                  <wp:extent cx="1103586" cy="955697"/>
                  <wp:effectExtent l="0" t="0" r="1905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551" cy="9591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6178" w:rsidRPr="006E04DA" w:rsidTr="006E04DA">
        <w:tc>
          <w:tcPr>
            <w:tcW w:w="16551" w:type="dxa"/>
            <w:gridSpan w:val="3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sz w:val="72"/>
                <w:szCs w:val="72"/>
              </w:rPr>
            </w:pPr>
            <w:r w:rsidRPr="006E04DA">
              <w:rPr>
                <w:rFonts w:ascii="Arial" w:eastAsia="Jarman" w:hAnsi="Arial" w:cs="Arial"/>
                <w:b/>
                <w:sz w:val="72"/>
                <w:szCs w:val="72"/>
              </w:rPr>
              <w:t>RE</w:t>
            </w:r>
          </w:p>
        </w:tc>
        <w:tc>
          <w:tcPr>
            <w:tcW w:w="5841" w:type="dxa"/>
            <w:vMerge/>
            <w:vAlign w:val="center"/>
          </w:tcPr>
          <w:p w:rsidR="00316178" w:rsidRPr="006E04DA" w:rsidRDefault="00316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  <w:b/>
                <w:sz w:val="72"/>
                <w:szCs w:val="72"/>
              </w:rPr>
            </w:pPr>
          </w:p>
        </w:tc>
      </w:tr>
      <w:tr w:rsidR="00316178" w:rsidRPr="006E04DA" w:rsidTr="006E04DA">
        <w:tc>
          <w:tcPr>
            <w:tcW w:w="4644" w:type="dxa"/>
          </w:tcPr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5812" w:type="dxa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E04DA">
              <w:rPr>
                <w:rFonts w:ascii="Arial" w:eastAsia="Jarman" w:hAnsi="Arial" w:cs="Arial"/>
                <w:b/>
                <w:sz w:val="36"/>
                <w:szCs w:val="36"/>
              </w:rPr>
              <w:t>Reception</w:t>
            </w:r>
          </w:p>
        </w:tc>
        <w:tc>
          <w:tcPr>
            <w:tcW w:w="6095" w:type="dxa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E04DA">
              <w:rPr>
                <w:rFonts w:ascii="Arial" w:eastAsia="Jarman" w:hAnsi="Arial" w:cs="Arial"/>
                <w:b/>
                <w:sz w:val="36"/>
                <w:szCs w:val="36"/>
              </w:rPr>
              <w:t>Year 1</w:t>
            </w:r>
          </w:p>
        </w:tc>
        <w:tc>
          <w:tcPr>
            <w:tcW w:w="5841" w:type="dxa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b/>
                <w:sz w:val="36"/>
                <w:szCs w:val="36"/>
              </w:rPr>
            </w:pPr>
            <w:r w:rsidRPr="006E04DA">
              <w:rPr>
                <w:rFonts w:ascii="Arial" w:eastAsia="Jarman" w:hAnsi="Arial" w:cs="Arial"/>
                <w:b/>
                <w:sz w:val="36"/>
                <w:szCs w:val="36"/>
              </w:rPr>
              <w:t>Year 2</w:t>
            </w:r>
          </w:p>
        </w:tc>
      </w:tr>
      <w:tr w:rsidR="00316178" w:rsidRPr="006E04DA" w:rsidTr="006E04DA">
        <w:trPr>
          <w:trHeight w:val="480"/>
        </w:trPr>
        <w:tc>
          <w:tcPr>
            <w:tcW w:w="4644" w:type="dxa"/>
            <w:vMerge w:val="restart"/>
            <w:vAlign w:val="center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b/>
                <w:sz w:val="48"/>
                <w:szCs w:val="48"/>
              </w:rPr>
            </w:pPr>
            <w:r w:rsidRPr="006E04DA">
              <w:rPr>
                <w:rFonts w:ascii="Arial" w:eastAsia="Jarman" w:hAnsi="Arial" w:cs="Arial"/>
                <w:b/>
                <w:sz w:val="48"/>
                <w:szCs w:val="48"/>
              </w:rPr>
              <w:t>Autumn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</w:rPr>
            </w:pPr>
            <w:r w:rsidRPr="006E04DA">
              <w:rPr>
                <w:rFonts w:ascii="Arial" w:eastAsia="Jarman" w:hAnsi="Arial" w:cs="Arial"/>
                <w:b/>
              </w:rPr>
              <w:t>Making sense - knowing and understanding a range of religious and non - religious beliefs.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</w:rPr>
            </w:pPr>
            <w:r w:rsidRPr="006E04DA">
              <w:rPr>
                <w:rFonts w:ascii="Arial" w:eastAsia="Jarman" w:hAnsi="Arial" w:cs="Arial"/>
                <w:b/>
              </w:rPr>
              <w:t>Making connections - expressing and communicating ideas related to religious and non-religious beliefs.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sz w:val="20"/>
                <w:szCs w:val="20"/>
              </w:rPr>
            </w:pPr>
            <w:r w:rsidRPr="006E04DA">
              <w:rPr>
                <w:rFonts w:ascii="Arial" w:eastAsia="Jarman" w:hAnsi="Arial" w:cs="Arial"/>
                <w:b/>
              </w:rPr>
              <w:t>Understanding the impact - studying how and why religious and non-religious beliefs are put into action.</w:t>
            </w:r>
          </w:p>
        </w:tc>
        <w:tc>
          <w:tcPr>
            <w:tcW w:w="5812" w:type="dxa"/>
            <w:vMerge w:val="restart"/>
            <w:shd w:val="clear" w:color="auto" w:fill="B7DDE8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Being special: Where do we belong?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color w:val="0000FF"/>
              </w:rPr>
            </w:pPr>
          </w:p>
          <w:p w:rsidR="00316178" w:rsidRPr="006E04DA" w:rsidRDefault="00316178">
            <w:pPr>
              <w:rPr>
                <w:rFonts w:ascii="Arial" w:eastAsia="Jarman" w:hAnsi="Arial" w:cs="Arial"/>
                <w:color w:val="0000FF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Why is Christmas special for Christians?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 xml:space="preserve">ELG People, Culture and Communities - Know some similarities and differences between different religious and cultural communities in this country, drawing on their experiences and what has been read in class; 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>End point- I can understand that different celebrations are special to different people, I can talk about a celebration that is special to me</w:t>
            </w:r>
          </w:p>
        </w:tc>
        <w:tc>
          <w:tcPr>
            <w:tcW w:w="6095" w:type="dxa"/>
            <w:vMerge w:val="restart"/>
            <w:shd w:val="clear" w:color="auto" w:fill="C2D69B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Being special: where do we belong?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>Learn that everyone is special and find out how babies are welcomed into the Christian and Islamic faiths.</w:t>
            </w:r>
          </w:p>
          <w:p w:rsid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  <w:r w:rsidRPr="006E04DA">
              <w:rPr>
                <w:rFonts w:ascii="Arial" w:eastAsia="Jarman" w:hAnsi="Arial" w:cs="Arial"/>
                <w:b/>
                <w:color w:val="FF0000"/>
              </w:rPr>
              <w:t xml:space="preserve">Elicitation Task- How are babies welcomed into Christian and Islamic faiths? 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B050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>End Point- to know how babies are welcomed into Christ</w:t>
            </w:r>
            <w:r>
              <w:rPr>
                <w:rFonts w:ascii="Arial" w:eastAsia="Jarman" w:hAnsi="Arial" w:cs="Arial"/>
                <w:b/>
                <w:color w:val="00B050"/>
              </w:rPr>
              <w:t>i</w:t>
            </w:r>
            <w:r w:rsidRPr="006E04DA">
              <w:rPr>
                <w:rFonts w:ascii="Arial" w:eastAsia="Jarman" w:hAnsi="Arial" w:cs="Arial"/>
                <w:b/>
                <w:color w:val="00B050"/>
              </w:rPr>
              <w:t xml:space="preserve">an and Islamic faiths. 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What do Christians believe God is like?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Why do Hindus celebrate Diwali?</w:t>
            </w:r>
          </w:p>
          <w:p w:rsidR="006E04DA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>Learn about how Diwali is celebrated and why.</w:t>
            </w:r>
          </w:p>
          <w:p w:rsid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  <w:r w:rsidRPr="006E04DA">
              <w:rPr>
                <w:rFonts w:ascii="Arial" w:eastAsia="Jarman" w:hAnsi="Arial" w:cs="Arial"/>
                <w:b/>
                <w:color w:val="FF0000"/>
              </w:rPr>
              <w:t xml:space="preserve">Elicitation: How do Hindus celebrate Diwali? 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>End point: Children can explain how and why Diwali is celebrated</w:t>
            </w:r>
          </w:p>
        </w:tc>
        <w:tc>
          <w:tcPr>
            <w:tcW w:w="5841" w:type="dxa"/>
            <w:vMerge w:val="restart"/>
            <w:shd w:val="clear" w:color="auto" w:fill="B2A1C7"/>
          </w:tcPr>
          <w:p w:rsidR="00316178" w:rsidRPr="006E04DA" w:rsidRDefault="006E04DA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What does it mean to belong to a faith community?</w:t>
            </w:r>
          </w:p>
          <w:p w:rsidR="00316178" w:rsidRPr="006E04DA" w:rsidRDefault="00316178">
            <w:pPr>
              <w:rPr>
                <w:rFonts w:ascii="Arial" w:eastAsia="Arial" w:hAnsi="Arial" w:cs="Arial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</w:rPr>
            </w:pPr>
            <w:r w:rsidRPr="006E04DA">
              <w:rPr>
                <w:rFonts w:ascii="Arial" w:eastAsia="Arial" w:hAnsi="Arial" w:cs="Arial"/>
              </w:rPr>
              <w:t>Understand what ‘belonging’ means.</w:t>
            </w:r>
          </w:p>
          <w:p w:rsidR="00316178" w:rsidRPr="006E04DA" w:rsidRDefault="00316178">
            <w:pPr>
              <w:ind w:hanging="2"/>
              <w:jc w:val="center"/>
              <w:rPr>
                <w:rFonts w:ascii="Arial" w:eastAsia="Arial" w:hAnsi="Arial" w:cs="Arial"/>
                <w:color w:val="0000FF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Why does Christmas matter to Christians?</w:t>
            </w:r>
          </w:p>
          <w:p w:rsidR="00316178" w:rsidRPr="006E04DA" w:rsidRDefault="006E04DA">
            <w:pPr>
              <w:rPr>
                <w:rFonts w:ascii="Arial" w:eastAsia="Arial" w:hAnsi="Arial" w:cs="Arial"/>
              </w:rPr>
            </w:pPr>
            <w:r w:rsidRPr="006E04DA">
              <w:rPr>
                <w:rFonts w:ascii="Arial" w:eastAsia="Arial" w:hAnsi="Arial" w:cs="Arial"/>
              </w:rPr>
              <w:t>Learn about the Christmas story and why it is a message of hope to Christians.</w:t>
            </w:r>
          </w:p>
          <w:p w:rsidR="00316178" w:rsidRPr="006E04DA" w:rsidRDefault="00316178">
            <w:pPr>
              <w:rPr>
                <w:rFonts w:ascii="Arial" w:eastAsia="Arial" w:hAnsi="Arial" w:cs="Arial"/>
                <w:color w:val="FF0000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b/>
                <w:color w:val="FF0000"/>
              </w:rPr>
            </w:pPr>
            <w:r w:rsidRPr="006E04DA">
              <w:rPr>
                <w:rFonts w:ascii="Arial" w:eastAsia="Arial" w:hAnsi="Arial" w:cs="Arial"/>
                <w:b/>
                <w:color w:val="FF0000"/>
              </w:rPr>
              <w:t>Elicitation: What do the class know about the Christmas story and why it is important to Christians.</w:t>
            </w:r>
          </w:p>
          <w:p w:rsidR="00316178" w:rsidRPr="006E04DA" w:rsidRDefault="006E04DA">
            <w:pPr>
              <w:rPr>
                <w:rFonts w:ascii="Arial" w:eastAsia="Arial" w:hAnsi="Arial" w:cs="Arial"/>
                <w:b/>
                <w:color w:val="00B050"/>
              </w:rPr>
            </w:pPr>
            <w:r w:rsidRPr="006E04DA">
              <w:rPr>
                <w:rFonts w:ascii="Arial" w:eastAsia="Arial" w:hAnsi="Arial" w:cs="Arial"/>
                <w:b/>
                <w:color w:val="00B050"/>
              </w:rPr>
              <w:t>End Point:  Children can explain what Christians are celebrating at Christmas and why the birth of Jesus is important to them.</w:t>
            </w:r>
          </w:p>
          <w:p w:rsidR="00316178" w:rsidRPr="006E04DA" w:rsidRDefault="00316178">
            <w:pPr>
              <w:rPr>
                <w:rFonts w:ascii="Arial" w:eastAsia="Arial" w:hAnsi="Arial" w:cs="Arial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How and why do Hindus celebrate Diwali?</w:t>
            </w: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>Learn about how Diwali is celebrated and why.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FF0000"/>
              </w:rPr>
            </w:pPr>
            <w:r w:rsidRPr="006E04DA">
              <w:rPr>
                <w:rFonts w:ascii="Arial" w:eastAsia="Jarman" w:hAnsi="Arial" w:cs="Arial"/>
                <w:b/>
                <w:color w:val="FF0000"/>
              </w:rPr>
              <w:t>Elicitation:  What do the class know about Diwali</w:t>
            </w:r>
            <w:r>
              <w:rPr>
                <w:rFonts w:ascii="Arial" w:eastAsia="Jarman" w:hAnsi="Arial" w:cs="Arial"/>
                <w:b/>
                <w:color w:val="FF0000"/>
              </w:rPr>
              <w:t>?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B050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>End Point: Children can explain how and why Diwali is celebrated.</w:t>
            </w:r>
          </w:p>
          <w:p w:rsidR="00316178" w:rsidRPr="006E04DA" w:rsidRDefault="00316178">
            <w:pPr>
              <w:rPr>
                <w:rFonts w:ascii="Arial" w:eastAsia="Arial" w:hAnsi="Arial" w:cs="Arial"/>
                <w:b/>
              </w:rPr>
            </w:pPr>
          </w:p>
        </w:tc>
      </w:tr>
      <w:tr w:rsidR="00316178" w:rsidRPr="006E04DA" w:rsidTr="006E04DA">
        <w:trPr>
          <w:trHeight w:val="480"/>
        </w:trPr>
        <w:tc>
          <w:tcPr>
            <w:tcW w:w="4644" w:type="dxa"/>
            <w:vMerge/>
            <w:vAlign w:val="center"/>
          </w:tcPr>
          <w:p w:rsidR="00316178" w:rsidRPr="006E04DA" w:rsidRDefault="00316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B7DDE8"/>
          </w:tcPr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6095" w:type="dxa"/>
            <w:vMerge/>
            <w:shd w:val="clear" w:color="auto" w:fill="C2D69B"/>
          </w:tcPr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5841" w:type="dxa"/>
            <w:vMerge/>
            <w:shd w:val="clear" w:color="auto" w:fill="B2A1C7"/>
          </w:tcPr>
          <w:p w:rsidR="00316178" w:rsidRPr="006E04DA" w:rsidRDefault="00316178">
            <w:pPr>
              <w:rPr>
                <w:rFonts w:ascii="Arial" w:eastAsia="Jarman" w:hAnsi="Arial" w:cs="Arial"/>
                <w:color w:val="000000"/>
              </w:rPr>
            </w:pPr>
          </w:p>
        </w:tc>
      </w:tr>
      <w:tr w:rsidR="00316178" w:rsidRPr="006E04DA" w:rsidTr="006E04DA">
        <w:tc>
          <w:tcPr>
            <w:tcW w:w="22392" w:type="dxa"/>
            <w:gridSpan w:val="4"/>
            <w:shd w:val="clear" w:color="auto" w:fill="D9D9D9"/>
            <w:vAlign w:val="center"/>
          </w:tcPr>
          <w:p w:rsidR="00316178" w:rsidRPr="006E04DA" w:rsidRDefault="00316178">
            <w:pPr>
              <w:rPr>
                <w:rFonts w:ascii="Arial" w:eastAsia="Arial" w:hAnsi="Arial" w:cs="Arial"/>
                <w:b/>
              </w:rPr>
            </w:pPr>
          </w:p>
        </w:tc>
      </w:tr>
      <w:tr w:rsidR="00316178" w:rsidRPr="006E04DA" w:rsidTr="006E04DA">
        <w:trPr>
          <w:trHeight w:val="3508"/>
        </w:trPr>
        <w:tc>
          <w:tcPr>
            <w:tcW w:w="4644" w:type="dxa"/>
            <w:vMerge w:val="restart"/>
            <w:vAlign w:val="center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b/>
                <w:sz w:val="48"/>
                <w:szCs w:val="48"/>
              </w:rPr>
            </w:pPr>
            <w:r w:rsidRPr="006E04DA">
              <w:rPr>
                <w:rFonts w:ascii="Arial" w:eastAsia="Jarman" w:hAnsi="Arial" w:cs="Arial"/>
                <w:b/>
                <w:sz w:val="48"/>
                <w:szCs w:val="48"/>
              </w:rPr>
              <w:t>Spring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</w:rPr>
            </w:pPr>
            <w:r w:rsidRPr="006E04DA">
              <w:rPr>
                <w:rFonts w:ascii="Arial" w:eastAsia="Jarman" w:hAnsi="Arial" w:cs="Arial"/>
                <w:b/>
              </w:rPr>
              <w:t>Making sense - knowing and understanding a range of religious and non - religious beliefs.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</w:rPr>
            </w:pPr>
            <w:r w:rsidRPr="006E04DA">
              <w:rPr>
                <w:rFonts w:ascii="Arial" w:eastAsia="Jarman" w:hAnsi="Arial" w:cs="Arial"/>
                <w:b/>
              </w:rPr>
              <w:t>Making connections - expressing and communicating ideas related to religious and non-religious beliefs.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sz w:val="20"/>
                <w:szCs w:val="20"/>
              </w:rPr>
            </w:pPr>
            <w:r w:rsidRPr="006E04DA">
              <w:rPr>
                <w:rFonts w:ascii="Arial" w:eastAsia="Jarman" w:hAnsi="Arial" w:cs="Arial"/>
                <w:b/>
              </w:rPr>
              <w:t>Understanding the impact - studying how and why religious and non-religious beliefs are put into action.</w:t>
            </w:r>
          </w:p>
        </w:tc>
        <w:tc>
          <w:tcPr>
            <w:tcW w:w="5812" w:type="dxa"/>
            <w:vMerge w:val="restart"/>
            <w:shd w:val="clear" w:color="auto" w:fill="B7DDE8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Why is the word ‘God’ so important to Christians?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  <w:color w:val="0000FF"/>
              </w:rPr>
            </w:pPr>
          </w:p>
          <w:p w:rsidR="00316178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Why is Easter special to Christians?</w:t>
            </w:r>
          </w:p>
          <w:p w:rsidR="006E04DA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 xml:space="preserve">ELG People, Culture and Communities - Know some similarities and differences between different religious and cultural communities in this country, drawing on their experiences and what has been read in class; 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B050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>End point- I can talk about the Easter Story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6095" w:type="dxa"/>
            <w:vMerge w:val="restart"/>
            <w:shd w:val="clear" w:color="auto" w:fill="C2D69B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Who is Jewish and how do they live?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>Learn about some of the traditions and symbols of the Jewish faith and what it means to be Jewish.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  <w:color w:val="0000FF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Why is Easter important to Christians?</w:t>
            </w:r>
          </w:p>
          <w:p w:rsidR="006E04DA" w:rsidRDefault="006E04DA">
            <w:pPr>
              <w:rPr>
                <w:rFonts w:ascii="Arial" w:eastAsia="Jarman" w:hAnsi="Arial" w:cs="Arial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>Children learn about the Easter story and its message for Christians.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  <w:bookmarkStart w:id="1" w:name="_heading=h.gjdgxs" w:colFirst="0" w:colLast="0"/>
            <w:bookmarkEnd w:id="1"/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741B47"/>
              </w:rPr>
            </w:pPr>
            <w:bookmarkStart w:id="2" w:name="_heading=h.3dae76xa7ju3" w:colFirst="0" w:colLast="0"/>
            <w:bookmarkEnd w:id="2"/>
            <w:r w:rsidRPr="006E04DA">
              <w:rPr>
                <w:rFonts w:ascii="Arial" w:eastAsia="Jarman" w:hAnsi="Arial" w:cs="Arial"/>
                <w:b/>
                <w:color w:val="00B050"/>
              </w:rPr>
              <w:t xml:space="preserve">End point - I can explain why Christians celebrate Easter. I can name the key Jewish symbols and what does the shabbat mean to Jews? </w:t>
            </w:r>
          </w:p>
        </w:tc>
        <w:tc>
          <w:tcPr>
            <w:tcW w:w="5841" w:type="dxa"/>
            <w:vMerge w:val="restart"/>
            <w:shd w:val="clear" w:color="auto" w:fill="B2A1C7"/>
          </w:tcPr>
          <w:p w:rsidR="00316178" w:rsidRPr="006E04DA" w:rsidRDefault="006E04DA">
            <w:pPr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Who is a Muslim and how do they live?</w:t>
            </w:r>
          </w:p>
          <w:p w:rsidR="00316178" w:rsidRPr="006E04DA" w:rsidRDefault="00316178">
            <w:pPr>
              <w:rPr>
                <w:rFonts w:ascii="Arial" w:eastAsia="Arial" w:hAnsi="Arial" w:cs="Arial"/>
                <w:color w:val="222222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color w:val="222222"/>
              </w:rPr>
            </w:pPr>
            <w:r w:rsidRPr="006E04DA">
              <w:rPr>
                <w:rFonts w:ascii="Arial" w:eastAsia="Arial" w:hAnsi="Arial" w:cs="Arial"/>
                <w:color w:val="222222"/>
              </w:rPr>
              <w:t>Learn about the prophet Muhammad and understand what is important to Muslims.</w:t>
            </w:r>
          </w:p>
          <w:p w:rsidR="00316178" w:rsidRPr="006E04DA" w:rsidRDefault="00316178">
            <w:pPr>
              <w:rPr>
                <w:rFonts w:ascii="Arial" w:eastAsia="Arial" w:hAnsi="Arial" w:cs="Arial"/>
                <w:color w:val="222222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Why does Easter matter to Christians?</w:t>
            </w:r>
          </w:p>
          <w:p w:rsidR="00316178" w:rsidRPr="006E04DA" w:rsidRDefault="00316178">
            <w:pPr>
              <w:rPr>
                <w:rFonts w:ascii="Arial" w:eastAsia="Arial" w:hAnsi="Arial" w:cs="Arial"/>
                <w:b/>
                <w:color w:val="222222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color w:val="222222"/>
              </w:rPr>
            </w:pPr>
            <w:r w:rsidRPr="006E04DA">
              <w:rPr>
                <w:rFonts w:ascii="Arial" w:eastAsia="Arial" w:hAnsi="Arial" w:cs="Arial"/>
                <w:color w:val="222222"/>
              </w:rPr>
              <w:t>Understand what happens in the Easter story and why the Easter message is so important to Christians.</w:t>
            </w:r>
          </w:p>
          <w:p w:rsidR="00316178" w:rsidRPr="006E04DA" w:rsidRDefault="00316178">
            <w:pPr>
              <w:rPr>
                <w:rFonts w:ascii="Arial" w:eastAsia="Arial" w:hAnsi="Arial" w:cs="Arial"/>
                <w:color w:val="222222"/>
              </w:rPr>
            </w:pPr>
          </w:p>
          <w:p w:rsidR="00316178" w:rsidRPr="006E04DA" w:rsidRDefault="00316178">
            <w:pPr>
              <w:rPr>
                <w:rFonts w:ascii="Arial" w:eastAsia="Arial" w:hAnsi="Arial" w:cs="Arial"/>
                <w:color w:val="222222"/>
              </w:rPr>
            </w:pPr>
          </w:p>
        </w:tc>
      </w:tr>
      <w:tr w:rsidR="00316178" w:rsidRPr="006E04DA" w:rsidTr="006E04DA">
        <w:trPr>
          <w:trHeight w:val="465"/>
        </w:trPr>
        <w:tc>
          <w:tcPr>
            <w:tcW w:w="4644" w:type="dxa"/>
            <w:vMerge/>
            <w:vAlign w:val="center"/>
          </w:tcPr>
          <w:p w:rsidR="00316178" w:rsidRPr="006E04DA" w:rsidRDefault="00316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B7DDE8"/>
          </w:tcPr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6095" w:type="dxa"/>
            <w:vMerge/>
            <w:shd w:val="clear" w:color="auto" w:fill="C2D69B"/>
          </w:tcPr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5841" w:type="dxa"/>
            <w:vMerge/>
            <w:shd w:val="clear" w:color="auto" w:fill="B2A1C7"/>
          </w:tcPr>
          <w:p w:rsidR="00316178" w:rsidRPr="006E04DA" w:rsidRDefault="00316178">
            <w:pPr>
              <w:rPr>
                <w:rFonts w:ascii="Arial" w:eastAsia="Jarman" w:hAnsi="Arial" w:cs="Arial"/>
                <w:color w:val="000000"/>
              </w:rPr>
            </w:pPr>
          </w:p>
        </w:tc>
      </w:tr>
      <w:tr w:rsidR="00316178" w:rsidRPr="006E04DA" w:rsidTr="006E04DA">
        <w:tc>
          <w:tcPr>
            <w:tcW w:w="22392" w:type="dxa"/>
            <w:gridSpan w:val="4"/>
            <w:shd w:val="clear" w:color="auto" w:fill="D9D9D9"/>
            <w:vAlign w:val="center"/>
          </w:tcPr>
          <w:p w:rsidR="00316178" w:rsidRPr="006E04DA" w:rsidRDefault="00316178">
            <w:pPr>
              <w:rPr>
                <w:rFonts w:ascii="Arial" w:eastAsia="Arial" w:hAnsi="Arial" w:cs="Arial"/>
                <w:b/>
              </w:rPr>
            </w:pPr>
          </w:p>
        </w:tc>
      </w:tr>
      <w:tr w:rsidR="00316178" w:rsidRPr="006E04DA" w:rsidTr="006E04DA">
        <w:trPr>
          <w:trHeight w:val="600"/>
        </w:trPr>
        <w:tc>
          <w:tcPr>
            <w:tcW w:w="4644" w:type="dxa"/>
            <w:vMerge w:val="restart"/>
            <w:vAlign w:val="center"/>
          </w:tcPr>
          <w:p w:rsidR="00316178" w:rsidRPr="006E04DA" w:rsidRDefault="006E04DA">
            <w:pPr>
              <w:jc w:val="center"/>
              <w:rPr>
                <w:rFonts w:ascii="Arial" w:eastAsia="Jarman" w:hAnsi="Arial" w:cs="Arial"/>
                <w:b/>
                <w:sz w:val="48"/>
                <w:szCs w:val="48"/>
              </w:rPr>
            </w:pPr>
            <w:r w:rsidRPr="006E04DA">
              <w:rPr>
                <w:rFonts w:ascii="Arial" w:eastAsia="Jarman" w:hAnsi="Arial" w:cs="Arial"/>
                <w:b/>
                <w:sz w:val="48"/>
                <w:szCs w:val="48"/>
              </w:rPr>
              <w:t>Summer</w:t>
            </w:r>
          </w:p>
          <w:p w:rsidR="00316178" w:rsidRPr="006E04DA" w:rsidRDefault="006E04DA">
            <w:pPr>
              <w:rPr>
                <w:rFonts w:ascii="Arial" w:eastAsia="Jarman" w:hAnsi="Arial" w:cs="Arial"/>
                <w:b/>
              </w:rPr>
            </w:pPr>
            <w:r w:rsidRPr="006E04DA">
              <w:rPr>
                <w:rFonts w:ascii="Arial" w:eastAsia="Jarman" w:hAnsi="Arial" w:cs="Arial"/>
                <w:b/>
              </w:rPr>
              <w:t>Making sense - knowing and understanding a range of religious and non - religious beliefs.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</w:rPr>
            </w:pPr>
            <w:r w:rsidRPr="006E04DA">
              <w:rPr>
                <w:rFonts w:ascii="Arial" w:eastAsia="Jarman" w:hAnsi="Arial" w:cs="Arial"/>
                <w:b/>
              </w:rPr>
              <w:t>Making connections - expressing and communicating ideas related to religious and non-religious beliefs.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  <w:sz w:val="20"/>
                <w:szCs w:val="20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sz w:val="20"/>
                <w:szCs w:val="20"/>
              </w:rPr>
            </w:pPr>
            <w:r w:rsidRPr="006E04DA">
              <w:rPr>
                <w:rFonts w:ascii="Arial" w:eastAsia="Jarman" w:hAnsi="Arial" w:cs="Arial"/>
                <w:b/>
                <w:sz w:val="20"/>
                <w:szCs w:val="20"/>
              </w:rPr>
              <w:t>Understanding the impact - studying how and why religious and non-religious beliefs are put into action.</w:t>
            </w:r>
          </w:p>
        </w:tc>
        <w:tc>
          <w:tcPr>
            <w:tcW w:w="5812" w:type="dxa"/>
            <w:vMerge w:val="restart"/>
            <w:shd w:val="clear" w:color="auto" w:fill="B7DDE8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What places are special?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00B050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>End point- I can talk about my special place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</w:tc>
        <w:tc>
          <w:tcPr>
            <w:tcW w:w="6095" w:type="dxa"/>
            <w:vMerge w:val="restart"/>
            <w:shd w:val="clear" w:color="auto" w:fill="C2D69B"/>
          </w:tcPr>
          <w:p w:rsidR="00316178" w:rsidRPr="006E04DA" w:rsidRDefault="006E04DA">
            <w:pPr>
              <w:rPr>
                <w:rFonts w:ascii="Arial" w:eastAsia="Jarman" w:hAnsi="Arial" w:cs="Arial"/>
                <w:b/>
                <w:color w:val="0000FF"/>
              </w:rPr>
            </w:pPr>
            <w:r w:rsidRPr="006E04DA">
              <w:rPr>
                <w:rFonts w:ascii="Arial" w:eastAsia="Jarman" w:hAnsi="Arial" w:cs="Arial"/>
                <w:b/>
                <w:color w:val="0000FF"/>
              </w:rPr>
              <w:t>How should we care for the world and for others, and why does it matter?</w:t>
            </w:r>
          </w:p>
          <w:p w:rsidR="00316178" w:rsidRPr="006E04DA" w:rsidRDefault="00316178">
            <w:pPr>
              <w:rPr>
                <w:rFonts w:ascii="Arial" w:eastAsia="Jarman" w:hAnsi="Arial" w:cs="Arial"/>
                <w:b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</w:rPr>
            </w:pPr>
            <w:r w:rsidRPr="006E04DA">
              <w:rPr>
                <w:rFonts w:ascii="Arial" w:eastAsia="Jarman" w:hAnsi="Arial" w:cs="Arial"/>
              </w:rPr>
              <w:t>Children find out how people’s faith can inspire them to act in a caring way towards others and towards the planet.</w:t>
            </w:r>
          </w:p>
          <w:p w:rsidR="00316178" w:rsidRPr="006E04DA" w:rsidRDefault="00316178">
            <w:pPr>
              <w:rPr>
                <w:rFonts w:ascii="Arial" w:eastAsia="Jarman" w:hAnsi="Arial" w:cs="Arial"/>
              </w:rPr>
            </w:pPr>
          </w:p>
          <w:p w:rsidR="00316178" w:rsidRPr="006E04DA" w:rsidRDefault="006E04DA">
            <w:pPr>
              <w:rPr>
                <w:rFonts w:ascii="Arial" w:eastAsia="Jarman" w:hAnsi="Arial" w:cs="Arial"/>
                <w:b/>
                <w:color w:val="741B47"/>
              </w:rPr>
            </w:pPr>
            <w:r w:rsidRPr="006E04DA">
              <w:rPr>
                <w:rFonts w:ascii="Arial" w:eastAsia="Jarman" w:hAnsi="Arial" w:cs="Arial"/>
                <w:b/>
                <w:color w:val="00B050"/>
              </w:rPr>
              <w:t xml:space="preserve">End point - Can you give an example of caring for the world/others? Plan a way to show you caring to work on during the Summer. </w:t>
            </w:r>
          </w:p>
        </w:tc>
        <w:tc>
          <w:tcPr>
            <w:tcW w:w="5841" w:type="dxa"/>
            <w:vMerge w:val="restart"/>
            <w:shd w:val="clear" w:color="auto" w:fill="B2A1C7"/>
          </w:tcPr>
          <w:p w:rsidR="00316178" w:rsidRPr="006E04DA" w:rsidRDefault="006E04DA">
            <w:pPr>
              <w:ind w:hanging="2"/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What is the ‘good news’  Christians believe Jesus brings?</w:t>
            </w:r>
          </w:p>
          <w:p w:rsidR="00316178" w:rsidRPr="006E04DA" w:rsidRDefault="006E04DA">
            <w:pPr>
              <w:ind w:hanging="2"/>
              <w:rPr>
                <w:rFonts w:ascii="Arial" w:eastAsia="Arial" w:hAnsi="Arial" w:cs="Arial"/>
              </w:rPr>
            </w:pPr>
            <w:r w:rsidRPr="006E04DA">
              <w:rPr>
                <w:rFonts w:ascii="Arial" w:eastAsia="Arial" w:hAnsi="Arial" w:cs="Arial"/>
              </w:rPr>
              <w:t>Understand the messages of being a friend to the friendless, forgiveness and peace.</w:t>
            </w:r>
          </w:p>
          <w:p w:rsidR="00316178" w:rsidRPr="006E04DA" w:rsidRDefault="00316178">
            <w:pPr>
              <w:ind w:hanging="2"/>
              <w:rPr>
                <w:rFonts w:ascii="Arial" w:eastAsia="Arial" w:hAnsi="Arial" w:cs="Arial"/>
              </w:rPr>
            </w:pPr>
          </w:p>
          <w:p w:rsidR="00316178" w:rsidRPr="006E04DA" w:rsidRDefault="006E04DA">
            <w:pPr>
              <w:rPr>
                <w:rFonts w:ascii="Arial" w:eastAsia="Arial" w:hAnsi="Arial" w:cs="Arial"/>
                <w:b/>
                <w:color w:val="0000FF"/>
              </w:rPr>
            </w:pPr>
            <w:r w:rsidRPr="006E04DA">
              <w:rPr>
                <w:rFonts w:ascii="Arial" w:eastAsia="Arial" w:hAnsi="Arial" w:cs="Arial"/>
                <w:b/>
                <w:color w:val="0000FF"/>
              </w:rPr>
              <w:t>What makes some places sacred to believers?</w:t>
            </w:r>
          </w:p>
          <w:p w:rsidR="00316178" w:rsidRPr="006E04DA" w:rsidRDefault="006E04DA">
            <w:pPr>
              <w:rPr>
                <w:rFonts w:ascii="Arial" w:eastAsia="Arial" w:hAnsi="Arial" w:cs="Arial"/>
              </w:rPr>
            </w:pPr>
            <w:r w:rsidRPr="006E04DA">
              <w:rPr>
                <w:rFonts w:ascii="Arial" w:eastAsia="Arial" w:hAnsi="Arial" w:cs="Arial"/>
              </w:rPr>
              <w:t>Find out about the features of places of worship special to Christians and Muslims.</w:t>
            </w:r>
          </w:p>
        </w:tc>
      </w:tr>
      <w:tr w:rsidR="00316178" w:rsidRPr="006E04DA" w:rsidTr="006E04DA">
        <w:trPr>
          <w:trHeight w:val="565"/>
        </w:trPr>
        <w:tc>
          <w:tcPr>
            <w:tcW w:w="4644" w:type="dxa"/>
            <w:vMerge/>
            <w:vAlign w:val="center"/>
          </w:tcPr>
          <w:p w:rsidR="00316178" w:rsidRPr="006E04DA" w:rsidRDefault="003161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5812" w:type="dxa"/>
            <w:vMerge/>
            <w:shd w:val="clear" w:color="auto" w:fill="B7DDE8"/>
          </w:tcPr>
          <w:p w:rsidR="00316178" w:rsidRPr="006E04DA" w:rsidRDefault="00316178">
            <w:pPr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6095" w:type="dxa"/>
            <w:vMerge/>
            <w:shd w:val="clear" w:color="auto" w:fill="C2D69B"/>
          </w:tcPr>
          <w:p w:rsidR="00316178" w:rsidRPr="006E04DA" w:rsidRDefault="00316178">
            <w:pPr>
              <w:rPr>
                <w:rFonts w:ascii="Arial" w:eastAsia="Jarman" w:hAnsi="Arial" w:cs="Arial"/>
                <w:sz w:val="28"/>
                <w:szCs w:val="28"/>
              </w:rPr>
            </w:pPr>
          </w:p>
        </w:tc>
        <w:tc>
          <w:tcPr>
            <w:tcW w:w="5841" w:type="dxa"/>
            <w:vMerge/>
            <w:shd w:val="clear" w:color="auto" w:fill="B2A1C7"/>
          </w:tcPr>
          <w:p w:rsidR="00316178" w:rsidRPr="006E04DA" w:rsidRDefault="00316178">
            <w:pPr>
              <w:rPr>
                <w:rFonts w:ascii="Arial" w:eastAsia="Jarman" w:hAnsi="Arial" w:cs="Arial"/>
                <w:color w:val="000000"/>
                <w:sz w:val="28"/>
                <w:szCs w:val="28"/>
              </w:rPr>
            </w:pPr>
          </w:p>
        </w:tc>
      </w:tr>
    </w:tbl>
    <w:p w:rsidR="00316178" w:rsidRPr="006E04DA" w:rsidRDefault="00316178">
      <w:pPr>
        <w:rPr>
          <w:rFonts w:ascii="Arial" w:hAnsi="Arial" w:cs="Arial"/>
        </w:rPr>
      </w:pPr>
    </w:p>
    <w:sectPr w:rsidR="00316178" w:rsidRPr="006E04DA">
      <w:pgSz w:w="23814" w:h="16839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arman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178"/>
    <w:rsid w:val="00316178"/>
    <w:rsid w:val="006E04DA"/>
    <w:rsid w:val="009A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3D3CE7-80BE-4BDA-A2FF-5DAB525B0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B1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1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726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NP8CJwx/shiqB/j2ic1wCKpNyw==">AMUW2mXqiSKIvGH/uT+yN54dTpWcHGB+gqSp1a0VnM9v9TTE4dc0iVQYHuq6cK8zXdWonKdka+Act20wS3JheYpu2uVtdTTOEx29jtHkZ1JRR3/z1wAosbio3x4KuBc5GV96YzFhgOaFO/XKaPPOjoiwcK02ki5Hmw==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Mortimer</dc:creator>
  <cp:lastModifiedBy>Vicki Clark</cp:lastModifiedBy>
  <cp:revision>2</cp:revision>
  <dcterms:created xsi:type="dcterms:W3CDTF">2022-01-07T09:57:00Z</dcterms:created>
  <dcterms:modified xsi:type="dcterms:W3CDTF">2022-01-07T09:57:00Z</dcterms:modified>
</cp:coreProperties>
</file>